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7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 xml:space="preserve">                                            Reproduction in camels</w:t>
      </w:r>
    </w:p>
    <w:p w:rsidR="003D2F7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</w:p>
    <w:p w:rsidR="007340C7" w:rsidRPr="00DC7BF1" w:rsidRDefault="007340C7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 The world camel is derived from the </w:t>
      </w:r>
      <w:r w:rsidR="0014323A" w:rsidRPr="00DC7BF1">
        <w:rPr>
          <w:rFonts w:asciiTheme="minorHAnsi" w:hAnsiTheme="minorHAnsi" w:cstheme="minorHAnsi"/>
          <w:sz w:val="28"/>
          <w:szCs w:val="28"/>
          <w:lang w:bidi="ar-IQ"/>
        </w:rPr>
        <w:t>Greek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world (kramel) and from immemorial  </w:t>
      </w:r>
      <w:r w:rsidRPr="00DC7BF1">
        <w:rPr>
          <w:rFonts w:asciiTheme="minorHAnsi" w:hAnsiTheme="minorHAnsi" w:cstheme="minorHAnsi"/>
          <w:sz w:val="28"/>
          <w:szCs w:val="28"/>
          <w:rtl/>
          <w:lang w:bidi="ar-IQ"/>
        </w:rPr>
        <w:t xml:space="preserve">        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>time the camel is recognized as the (</w:t>
      </w: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ship of desert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).The genus camel has two </w:t>
      </w:r>
      <w:r w:rsidRPr="00DC7BF1">
        <w:rPr>
          <w:rFonts w:asciiTheme="minorHAnsi" w:hAnsiTheme="minorHAnsi" w:cstheme="minorHAnsi"/>
          <w:sz w:val="28"/>
          <w:szCs w:val="28"/>
          <w:rtl/>
          <w:lang w:bidi="ar-IQ"/>
        </w:rPr>
        <w:t xml:space="preserve">               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>species:</w:t>
      </w:r>
    </w:p>
    <w:p w:rsidR="003D2F7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  </w:t>
      </w: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one-humped camel is also called dromedary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>.</w:t>
      </w:r>
    </w:p>
    <w:p w:rsidR="003D2F74" w:rsidRPr="00DC7BF1" w:rsidRDefault="003D2F74" w:rsidP="0010148D">
      <w:pPr>
        <w:bidi w:val="0"/>
        <w:ind w:right="-1080"/>
        <w:jc w:val="both"/>
        <w:rPr>
          <w:rFonts w:asciiTheme="minorHAnsi" w:hAnsiTheme="minorHAnsi" w:cstheme="minorHAnsi"/>
          <w:b/>
          <w:bCs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  </w:t>
      </w:r>
      <w:r w:rsidR="007340C7"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T</w:t>
      </w: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wo-humped camel is called bacterian.</w:t>
      </w:r>
      <w:r w:rsidR="007340C7"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 xml:space="preserve"> </w:t>
      </w:r>
    </w:p>
    <w:p w:rsidR="003D2F74" w:rsidRPr="00DC7BF1" w:rsidRDefault="0092634D" w:rsidP="00726D38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 xml:space="preserve">    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>the camels have 70 chromosomes.</w:t>
      </w:r>
      <w:r w:rsidR="003D2F74"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 xml:space="preserve">                                            </w:t>
      </w:r>
    </w:p>
    <w:p w:rsidR="003D2F74" w:rsidRPr="00DC7BF1" w:rsidRDefault="00D524C6" w:rsidP="007E6BA4">
      <w:pPr>
        <w:numPr>
          <w:ilvl w:val="1"/>
          <w:numId w:val="1"/>
        </w:num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>Female</w:t>
      </w:r>
      <w:r w:rsidR="003D2F74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camel reaches puberty at 3 years of age , but not mated until they are 4-5 years old .</w:t>
      </w:r>
    </w:p>
    <w:p w:rsidR="003D2F74" w:rsidRPr="00DC7BF1" w:rsidRDefault="003D2F74" w:rsidP="007E6BA4">
      <w:pPr>
        <w:numPr>
          <w:ilvl w:val="1"/>
          <w:numId w:val="1"/>
        </w:num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Male camels are sexually active  at 3 years of age, but are </w:t>
      </w:r>
      <w:r w:rsidR="002663EF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not 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usually used at stud until they are 5-6 years old. </w:t>
      </w:r>
    </w:p>
    <w:p w:rsidR="003D2F74" w:rsidRPr="00DC7BF1" w:rsidRDefault="0035737B" w:rsidP="007E6BA4">
      <w:pPr>
        <w:numPr>
          <w:ilvl w:val="1"/>
          <w:numId w:val="1"/>
        </w:num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>During the rut</w:t>
      </w:r>
      <w:r w:rsidR="00D01E1F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(heat period)</w:t>
      </w:r>
      <w:r w:rsidR="006B35C5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in male,</w:t>
      </w:r>
      <w:r w:rsidR="003D2F74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the temperature changes towards an aggressive, less tractable nature, including a predisposition to fight other males as well as human being .  A prominent feature of rutting behavior is frothing at the mouth and loud vocal gurgling , accompanied by the protrusion of the markedly </w:t>
      </w:r>
      <w:r w:rsidR="00F33514" w:rsidRPr="00DC7BF1">
        <w:rPr>
          <w:rFonts w:asciiTheme="minorHAnsi" w:hAnsiTheme="minorHAnsi" w:cstheme="minorHAnsi"/>
          <w:sz w:val="28"/>
          <w:szCs w:val="28"/>
          <w:lang w:bidi="ar-IQ"/>
        </w:rPr>
        <w:t>edematous</w:t>
      </w:r>
      <w:r w:rsidR="003D2F74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and mobile soft palate , </w:t>
      </w:r>
      <w:r w:rsidR="00D01E1F" w:rsidRPr="00DC7BF1">
        <w:rPr>
          <w:rFonts w:asciiTheme="minorHAnsi" w:hAnsiTheme="minorHAnsi" w:cstheme="minorHAnsi"/>
          <w:sz w:val="28"/>
          <w:szCs w:val="28"/>
          <w:lang w:bidi="ar-IQ"/>
        </w:rPr>
        <w:t>and during the heat period the poll glands</w:t>
      </w:r>
      <w:r w:rsidR="00A23BF7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of male camel</w:t>
      </w:r>
      <w:r w:rsidR="00D01E1F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emit a black pigment </w:t>
      </w:r>
      <w:r w:rsidR="00A23BF7" w:rsidRPr="00DC7BF1">
        <w:rPr>
          <w:rFonts w:asciiTheme="minorHAnsi" w:hAnsiTheme="minorHAnsi" w:cstheme="minorHAnsi"/>
          <w:sz w:val="28"/>
          <w:szCs w:val="28"/>
          <w:lang w:bidi="ar-IQ"/>
        </w:rPr>
        <w:t>which helps him to attract the females</w:t>
      </w:r>
      <w:r w:rsidR="003D2F74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</w:t>
      </w:r>
    </w:p>
    <w:p w:rsidR="003D2F74" w:rsidRPr="00DC7BF1" w:rsidRDefault="003D2F74" w:rsidP="007E6BA4">
      <w:pPr>
        <w:numPr>
          <w:ilvl w:val="1"/>
          <w:numId w:val="1"/>
        </w:num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the genitalia of female camel show several noteworthy features. The uterus is bicornuate with a well developed body. From which the two horns diverge and </w:t>
      </w:r>
      <w:r w:rsidR="00DB57E7" w:rsidRPr="00DC7BF1">
        <w:rPr>
          <w:rFonts w:asciiTheme="minorHAnsi" w:hAnsiTheme="minorHAnsi" w:cstheme="minorHAnsi"/>
          <w:sz w:val="28"/>
          <w:szCs w:val="28"/>
          <w:lang w:bidi="ar-IQ"/>
        </w:rPr>
        <w:t>taper cranially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to give a combined uterine shape intermediate between that of the letters Y and T, </w:t>
      </w: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 xml:space="preserve">the left horn is longer than </w:t>
      </w:r>
      <w:r w:rsidR="00EF16EE"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of right</w:t>
      </w:r>
      <w:r w:rsidR="00EF16EE" w:rsidRPr="00DC7BF1">
        <w:rPr>
          <w:rFonts w:asciiTheme="minorHAnsi" w:hAnsiTheme="minorHAnsi" w:cstheme="minorHAnsi"/>
          <w:sz w:val="28"/>
          <w:szCs w:val="28"/>
          <w:lang w:bidi="ar-IQ"/>
        </w:rPr>
        <w:t>.</w:t>
      </w:r>
    </w:p>
    <w:p w:rsidR="003D2F74" w:rsidRPr="00DC7BF1" w:rsidRDefault="003D2F74" w:rsidP="00BC36DF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The endometrium shows irregular raised longitudinal folds which are more conspicuous in the right horn . The cervix </w:t>
      </w:r>
      <w:r w:rsidR="00A263D0" w:rsidRPr="00DC7BF1">
        <w:rPr>
          <w:rFonts w:asciiTheme="minorHAnsi" w:hAnsiTheme="minorHAnsi" w:cstheme="minorHAnsi"/>
          <w:sz w:val="28"/>
          <w:szCs w:val="28"/>
          <w:lang w:bidi="ar-IQ"/>
        </w:rPr>
        <w:t>somehow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</w:t>
      </w:r>
      <w:r w:rsidR="00A263D0" w:rsidRPr="00DC7BF1">
        <w:rPr>
          <w:rFonts w:asciiTheme="minorHAnsi" w:hAnsiTheme="minorHAnsi" w:cstheme="minorHAnsi"/>
          <w:sz w:val="28"/>
          <w:szCs w:val="28"/>
          <w:lang w:bidi="ar-IQ"/>
        </w:rPr>
        <w:t>resembles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that of cow but has five annular mucosal folds. </w:t>
      </w:r>
    </w:p>
    <w:p w:rsidR="003D2F74" w:rsidRPr="00DC7BF1" w:rsidRDefault="003D2F74" w:rsidP="00B0160A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The uterine tubes are 22-24 cm long , the mesosalpinx and mesovarium  together form a very well developed bursa that closely invests the ovary. </w:t>
      </w:r>
    </w:p>
    <w:p w:rsidR="003D2F74" w:rsidRPr="00DC7BF1" w:rsidRDefault="003D2F74" w:rsidP="008212D2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>The anoestrus ovary is roughly oval and thin,</w:t>
      </w:r>
      <w:r w:rsidR="003651C1">
        <w:rPr>
          <w:rFonts w:asciiTheme="minorHAnsi" w:hAnsiTheme="minorHAnsi" w:cstheme="minorHAnsi"/>
          <w:sz w:val="28"/>
          <w:szCs w:val="28"/>
          <w:lang w:bidi="ar-IQ"/>
        </w:rPr>
        <w:t xml:space="preserve"> </w:t>
      </w:r>
      <w:r w:rsidR="008212D2" w:rsidRPr="00DC7BF1">
        <w:rPr>
          <w:rFonts w:asciiTheme="minorHAnsi" w:hAnsiTheme="minorHAnsi" w:cstheme="minorHAnsi"/>
          <w:sz w:val="28"/>
          <w:szCs w:val="28"/>
          <w:lang w:bidi="ar-IQ"/>
        </w:rPr>
        <w:t>but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The mature follicles and current corpora lutea of the breeding season pro</w:t>
      </w:r>
      <w:r w:rsidR="00E30735" w:rsidRPr="00DC7BF1">
        <w:rPr>
          <w:rFonts w:asciiTheme="minorHAnsi" w:hAnsiTheme="minorHAnsi" w:cstheme="minorHAnsi"/>
          <w:sz w:val="28"/>
          <w:szCs w:val="28"/>
          <w:lang w:bidi="ar-IQ"/>
        </w:rPr>
        <w:t>j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ect from the ovary and give it the lobular form. </w:t>
      </w:r>
    </w:p>
    <w:p w:rsidR="003D2F7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>Because the ovulation is a sequel to coitus , corpora lutea are to be expected only in pregnant</w:t>
      </w:r>
      <w:r w:rsidR="00CD03B7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she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camels. </w:t>
      </w:r>
    </w:p>
    <w:p w:rsidR="003D2F7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The young </w:t>
      </w:r>
      <w:r w:rsidR="000D10CB" w:rsidRPr="00DC7BF1">
        <w:rPr>
          <w:rFonts w:asciiTheme="minorHAnsi" w:hAnsiTheme="minorHAnsi" w:cstheme="minorHAnsi"/>
          <w:sz w:val="28"/>
          <w:szCs w:val="28"/>
          <w:lang w:bidi="ar-IQ"/>
        </w:rPr>
        <w:t>corpus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luteum is soft and spherical, brownish on section with a central blood clot . while the mature </w:t>
      </w:r>
      <w:r w:rsidR="000D10CB" w:rsidRPr="00DC7BF1">
        <w:rPr>
          <w:rFonts w:asciiTheme="minorHAnsi" w:hAnsiTheme="minorHAnsi" w:cstheme="minorHAnsi"/>
          <w:sz w:val="28"/>
          <w:szCs w:val="28"/>
          <w:lang w:bidi="ar-IQ"/>
        </w:rPr>
        <w:t>corpus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luteum is compact sphere and is flesh-</w:t>
      </w:r>
      <w:r w:rsidR="000D10CB" w:rsidRPr="00DC7BF1">
        <w:rPr>
          <w:rFonts w:asciiTheme="minorHAnsi" w:hAnsiTheme="minorHAnsi" w:cstheme="minorHAnsi"/>
          <w:sz w:val="28"/>
          <w:szCs w:val="28"/>
          <w:lang w:bidi="ar-IQ"/>
        </w:rPr>
        <w:t>colored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with a central area of grey connective tissue . </w:t>
      </w:r>
    </w:p>
    <w:p w:rsidR="003D2F7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C57DE5">
        <w:rPr>
          <w:rFonts w:asciiTheme="minorHAnsi" w:hAnsiTheme="minorHAnsi" w:cstheme="minorHAnsi"/>
          <w:b/>
          <w:bCs/>
          <w:sz w:val="28"/>
          <w:szCs w:val="28"/>
          <w:lang w:bidi="ar-IQ"/>
        </w:rPr>
        <w:t>Note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: corpora lutea  persist throughout the pregnancy . </w:t>
      </w:r>
    </w:p>
    <w:p w:rsidR="003D2F7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lastRenderedPageBreak/>
        <w:t>The breeding season is from December to June .</w:t>
      </w:r>
      <w:r w:rsidR="00FE5CAF"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 xml:space="preserve"> </w:t>
      </w:r>
      <w:r w:rsidR="00FE5CAF" w:rsidRPr="00DC7BF1">
        <w:rPr>
          <w:rFonts w:asciiTheme="minorHAnsi" w:hAnsiTheme="minorHAnsi" w:cstheme="minorHAnsi"/>
          <w:sz w:val="28"/>
          <w:szCs w:val="28"/>
          <w:lang w:bidi="ar-IQ"/>
        </w:rPr>
        <w:t>the camels generally don’t come in heat in the summer season.</w:t>
      </w:r>
      <w:r w:rsidR="00FD3087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</w:t>
      </w:r>
    </w:p>
    <w:p w:rsidR="00FD3087" w:rsidRPr="00DC7BF1" w:rsidRDefault="00FD3087" w:rsidP="00FD3087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</w:p>
    <w:p w:rsidR="00DB2F1E" w:rsidRPr="00DC7BF1" w:rsidRDefault="00DB2F1E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Estrus signs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: </w:t>
      </w:r>
    </w:p>
    <w:p w:rsidR="003D2F74" w:rsidRPr="00DC7BF1" w:rsidRDefault="003D2F74" w:rsidP="008F497C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In the absence of male the estrus length may last about two weeks, whereas if copulation occurs on the first day of </w:t>
      </w:r>
      <w:r w:rsidR="00E804A5" w:rsidRPr="00DC7BF1">
        <w:rPr>
          <w:rFonts w:asciiTheme="minorHAnsi" w:hAnsiTheme="minorHAnsi" w:cstheme="minorHAnsi"/>
          <w:sz w:val="28"/>
          <w:szCs w:val="28"/>
          <w:lang w:bidi="ar-IQ"/>
        </w:rPr>
        <w:t>estrus, receptivity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may disappear after 3 days. </w:t>
      </w:r>
    </w:p>
    <w:p w:rsidR="003D2F74" w:rsidRPr="00DC7BF1" w:rsidRDefault="003D2F74" w:rsidP="007F1E8E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The signs of estrus are </w:t>
      </w:r>
      <w:r w:rsidR="007F1E8E" w:rsidRPr="00DC7BF1">
        <w:rPr>
          <w:rFonts w:asciiTheme="minorHAnsi" w:hAnsiTheme="minorHAnsi" w:cstheme="minorHAnsi"/>
          <w:sz w:val="28"/>
          <w:szCs w:val="28"/>
          <w:lang w:bidi="ar-IQ"/>
        </w:rPr>
        <w:t>:</w:t>
      </w:r>
    </w:p>
    <w:p w:rsidR="003D2F74" w:rsidRPr="00DC7BF1" w:rsidRDefault="003D2F74" w:rsidP="007E6BA4">
      <w:pPr>
        <w:numPr>
          <w:ilvl w:val="0"/>
          <w:numId w:val="2"/>
        </w:num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>Restlessness .</w:t>
      </w:r>
    </w:p>
    <w:p w:rsidR="003D2F74" w:rsidRPr="00DC7BF1" w:rsidRDefault="003D2F74" w:rsidP="007E6BA4">
      <w:pPr>
        <w:numPr>
          <w:ilvl w:val="0"/>
          <w:numId w:val="2"/>
        </w:num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>Bleating .</w:t>
      </w:r>
    </w:p>
    <w:p w:rsidR="003D2F74" w:rsidRPr="00DC7BF1" w:rsidRDefault="00E804A5" w:rsidP="007E6BA4">
      <w:pPr>
        <w:numPr>
          <w:ilvl w:val="0"/>
          <w:numId w:val="2"/>
        </w:num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>Swollen vulva</w:t>
      </w:r>
      <w:r w:rsidR="003D2F74" w:rsidRPr="00DC7BF1">
        <w:rPr>
          <w:rFonts w:asciiTheme="minorHAnsi" w:hAnsiTheme="minorHAnsi" w:cstheme="minorHAnsi"/>
          <w:sz w:val="28"/>
          <w:szCs w:val="28"/>
          <w:lang w:bidi="ar-IQ"/>
        </w:rPr>
        <w:t>.</w:t>
      </w:r>
    </w:p>
    <w:p w:rsidR="00D61D60" w:rsidRPr="00DC7BF1" w:rsidRDefault="003D2F74" w:rsidP="007E6BA4">
      <w:pPr>
        <w:numPr>
          <w:ilvl w:val="0"/>
          <w:numId w:val="2"/>
        </w:num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>Mucous vaginal discharge.</w:t>
      </w:r>
    </w:p>
    <w:p w:rsidR="00190C51" w:rsidRDefault="00190C51" w:rsidP="007E6BA4">
      <w:pPr>
        <w:bidi w:val="0"/>
        <w:ind w:left="90" w:right="-1080"/>
        <w:jc w:val="both"/>
        <w:rPr>
          <w:rFonts w:asciiTheme="minorHAnsi" w:hAnsiTheme="minorHAnsi" w:cstheme="minorHAnsi"/>
          <w:b/>
          <w:bCs/>
          <w:sz w:val="28"/>
          <w:szCs w:val="28"/>
          <w:lang w:bidi="ar-IQ"/>
        </w:rPr>
      </w:pPr>
    </w:p>
    <w:p w:rsidR="00D61D60" w:rsidRPr="00DC7BF1" w:rsidRDefault="00D61D60" w:rsidP="00190C51">
      <w:pPr>
        <w:bidi w:val="0"/>
        <w:ind w:left="90" w:right="-1080"/>
        <w:jc w:val="both"/>
        <w:rPr>
          <w:rFonts w:asciiTheme="minorHAnsi" w:hAnsiTheme="minorHAnsi" w:cstheme="minorHAnsi"/>
          <w:b/>
          <w:bCs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Mating process</w:t>
      </w:r>
      <w:r w:rsidR="008F497C"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:</w:t>
      </w:r>
    </w:p>
    <w:p w:rsidR="00573E8B" w:rsidRPr="00DC7BF1" w:rsidRDefault="00573E8B" w:rsidP="007E6BA4">
      <w:pPr>
        <w:bidi w:val="0"/>
        <w:ind w:left="90"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>Generally mating occurs by natural method.</w:t>
      </w:r>
    </w:p>
    <w:p w:rsidR="000308C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The </w:t>
      </w:r>
      <w:r w:rsidR="0011694C" w:rsidRPr="00DC7BF1">
        <w:rPr>
          <w:rFonts w:asciiTheme="minorHAnsi" w:hAnsiTheme="minorHAnsi" w:cstheme="minorHAnsi"/>
          <w:sz w:val="28"/>
          <w:szCs w:val="28"/>
          <w:lang w:bidi="ar-IQ"/>
        </w:rPr>
        <w:t>female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camel urinates and moves its tail up and down in rapid succession on the approach of male or when hearing the gurg</w:t>
      </w:r>
      <w:r w:rsidR="0011694C" w:rsidRPr="00DC7BF1">
        <w:rPr>
          <w:rFonts w:asciiTheme="minorHAnsi" w:hAnsiTheme="minorHAnsi" w:cstheme="minorHAnsi"/>
          <w:sz w:val="28"/>
          <w:szCs w:val="28"/>
          <w:lang w:bidi="ar-IQ"/>
        </w:rPr>
        <w:t>ling voice of the rutting males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. The rutting male pursues the estrous female and on catching up with her, presses his head on her neck and induces her to sit </w:t>
      </w:r>
      <w:r w:rsidR="0011694C" w:rsidRPr="00DC7BF1">
        <w:rPr>
          <w:rFonts w:asciiTheme="minorHAnsi" w:hAnsiTheme="minorHAnsi" w:cstheme="minorHAnsi"/>
          <w:sz w:val="28"/>
          <w:szCs w:val="28"/>
          <w:lang w:bidi="ar-IQ"/>
        </w:rPr>
        <w:t>down,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the male then mounts in a </w:t>
      </w: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squatting posture,</w:t>
      </w: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t</w:t>
      </w:r>
      <w:r w:rsidR="00F46348" w:rsidRPr="00DC7BF1">
        <w:rPr>
          <w:rFonts w:asciiTheme="minorHAnsi" w:hAnsiTheme="minorHAnsi" w:cstheme="minorHAnsi"/>
          <w:sz w:val="28"/>
          <w:szCs w:val="28"/>
          <w:lang w:bidi="ar-IQ"/>
        </w:rPr>
        <w:t>he copulation lasts 8-15 minutes, and is accompanied by gurgling and frothy by male and bleating by the female.</w:t>
      </w:r>
      <w:r w:rsidR="003A5910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</w:t>
      </w:r>
    </w:p>
    <w:p w:rsidR="003A5910" w:rsidRPr="00DC7BF1" w:rsidRDefault="003A5910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If conception has occurred then after 15 to 25 days the she camel, especially when approached by a male or handled by </w:t>
      </w:r>
      <w:r w:rsidR="00EC4B84" w:rsidRPr="00DC7BF1">
        <w:rPr>
          <w:rFonts w:asciiTheme="minorHAnsi" w:hAnsiTheme="minorHAnsi" w:cstheme="minorHAnsi"/>
          <w:sz w:val="28"/>
          <w:szCs w:val="28"/>
          <w:lang w:bidi="ar-IQ"/>
        </w:rPr>
        <w:t>an attendant, shows cocking of the tail but if she has not conceived then the cocking of the tail is not seen.</w:t>
      </w:r>
    </w:p>
    <w:p w:rsidR="003D2F74" w:rsidRPr="00DC7BF1" w:rsidRDefault="003D2F74" w:rsidP="007E6BA4">
      <w:pPr>
        <w:numPr>
          <w:ilvl w:val="1"/>
          <w:numId w:val="1"/>
        </w:numPr>
        <w:bidi w:val="0"/>
        <w:ind w:right="-1080"/>
        <w:jc w:val="both"/>
        <w:rPr>
          <w:rFonts w:asciiTheme="minorHAnsi" w:hAnsiTheme="minorHAnsi" w:cstheme="minorHAnsi"/>
          <w:b/>
          <w:bCs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99% of pregnancies are in the left horn (and uterine body).</w:t>
      </w:r>
      <w:r w:rsidR="007C1F88"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 The incidence of twin ovulation is 14%.</w:t>
      </w:r>
    </w:p>
    <w:p w:rsidR="003D2F7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sz w:val="28"/>
          <w:szCs w:val="28"/>
          <w:lang w:bidi="ar-IQ"/>
        </w:rPr>
        <w:t xml:space="preserve">When both ovaries ovulate at the same estrus , embryos develop initially in both horns but the one on the right horn dies when it reaches a size of 2-3 cm . </w:t>
      </w:r>
    </w:p>
    <w:p w:rsidR="009D7EB2" w:rsidRPr="00DC7BF1" w:rsidRDefault="009D7EB2" w:rsidP="009D7EB2">
      <w:pPr>
        <w:bidi w:val="0"/>
        <w:ind w:right="-1080"/>
        <w:jc w:val="both"/>
        <w:rPr>
          <w:rFonts w:asciiTheme="minorHAnsi" w:hAnsiTheme="minorHAnsi" w:cstheme="minorHAnsi"/>
          <w:b/>
          <w:bCs/>
          <w:sz w:val="28"/>
          <w:szCs w:val="28"/>
          <w:lang w:bidi="ar-IQ"/>
        </w:rPr>
      </w:pPr>
      <w:r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The gestation period is 370-400 days</w:t>
      </w:r>
      <w:r w:rsidR="00DB2F1E" w:rsidRPr="00DC7BF1">
        <w:rPr>
          <w:rFonts w:asciiTheme="minorHAnsi" w:hAnsiTheme="minorHAnsi" w:cstheme="minorHAnsi"/>
          <w:b/>
          <w:bCs/>
          <w:sz w:val="28"/>
          <w:szCs w:val="28"/>
          <w:lang w:bidi="ar-IQ"/>
        </w:rPr>
        <w:t>.</w:t>
      </w:r>
    </w:p>
    <w:p w:rsidR="003D2F74" w:rsidRPr="00DC7BF1" w:rsidRDefault="003D2F74" w:rsidP="007E6BA4">
      <w:pPr>
        <w:bidi w:val="0"/>
        <w:ind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</w:p>
    <w:p w:rsidR="003D2F74" w:rsidRPr="00DC7BF1" w:rsidRDefault="003D2F74" w:rsidP="007E6BA4">
      <w:pPr>
        <w:tabs>
          <w:tab w:val="left" w:pos="3435"/>
        </w:tabs>
        <w:bidi w:val="0"/>
        <w:ind w:left="-900" w:right="-1080"/>
        <w:jc w:val="both"/>
        <w:rPr>
          <w:rFonts w:asciiTheme="minorHAnsi" w:hAnsiTheme="minorHAnsi" w:cstheme="minorHAnsi"/>
          <w:sz w:val="28"/>
          <w:szCs w:val="28"/>
          <w:lang w:bidi="ar-IQ"/>
        </w:rPr>
      </w:pPr>
    </w:p>
    <w:p w:rsidR="006A2445" w:rsidRPr="00DC7BF1" w:rsidRDefault="006A2445" w:rsidP="007E6BA4">
      <w:pPr>
        <w:jc w:val="both"/>
        <w:rPr>
          <w:rFonts w:asciiTheme="minorHAnsi" w:hAnsiTheme="minorHAnsi" w:cstheme="minorHAnsi"/>
        </w:rPr>
      </w:pPr>
    </w:p>
    <w:sectPr w:rsidR="006A2445" w:rsidRPr="00DC7BF1" w:rsidSect="006A24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77" w:rsidRDefault="00B96177" w:rsidP="003D2F74">
      <w:r>
        <w:separator/>
      </w:r>
    </w:p>
  </w:endnote>
  <w:endnote w:type="continuationSeparator" w:id="1">
    <w:p w:rsidR="00B96177" w:rsidRDefault="00B96177" w:rsidP="003D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77" w:rsidRDefault="00B96177" w:rsidP="003D2F74">
      <w:r>
        <w:separator/>
      </w:r>
    </w:p>
  </w:footnote>
  <w:footnote w:type="continuationSeparator" w:id="1">
    <w:p w:rsidR="00B96177" w:rsidRDefault="00B96177" w:rsidP="003D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74E"/>
    <w:multiLevelType w:val="hybridMultilevel"/>
    <w:tmpl w:val="99C48788"/>
    <w:lvl w:ilvl="0" w:tplc="27E60780">
      <w:start w:val="1"/>
      <w:numFmt w:val="decimal"/>
      <w:lvlText w:val="%1-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D07CB37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579E1095"/>
    <w:multiLevelType w:val="hybridMultilevel"/>
    <w:tmpl w:val="AD10F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F74"/>
    <w:rsid w:val="000020E4"/>
    <w:rsid w:val="000308C4"/>
    <w:rsid w:val="000D10CB"/>
    <w:rsid w:val="000D4A52"/>
    <w:rsid w:val="000D5B16"/>
    <w:rsid w:val="0010148D"/>
    <w:rsid w:val="0011694C"/>
    <w:rsid w:val="0014323A"/>
    <w:rsid w:val="001527D2"/>
    <w:rsid w:val="001874D1"/>
    <w:rsid w:val="00190C51"/>
    <w:rsid w:val="001A5A3A"/>
    <w:rsid w:val="001D5804"/>
    <w:rsid w:val="00202281"/>
    <w:rsid w:val="002663EF"/>
    <w:rsid w:val="00325A2F"/>
    <w:rsid w:val="0035737B"/>
    <w:rsid w:val="003651C1"/>
    <w:rsid w:val="003748F7"/>
    <w:rsid w:val="00390D2B"/>
    <w:rsid w:val="003A0372"/>
    <w:rsid w:val="003A5910"/>
    <w:rsid w:val="003B6BF9"/>
    <w:rsid w:val="003D2F74"/>
    <w:rsid w:val="004662CB"/>
    <w:rsid w:val="0050719D"/>
    <w:rsid w:val="00556134"/>
    <w:rsid w:val="00573E8B"/>
    <w:rsid w:val="00583486"/>
    <w:rsid w:val="00587D1A"/>
    <w:rsid w:val="00597D0C"/>
    <w:rsid w:val="005C40F7"/>
    <w:rsid w:val="005E325B"/>
    <w:rsid w:val="006067E1"/>
    <w:rsid w:val="00611F7A"/>
    <w:rsid w:val="006A2445"/>
    <w:rsid w:val="006B2109"/>
    <w:rsid w:val="006B35C5"/>
    <w:rsid w:val="006B63DD"/>
    <w:rsid w:val="006F7F7E"/>
    <w:rsid w:val="00701CB7"/>
    <w:rsid w:val="00726D38"/>
    <w:rsid w:val="007340C7"/>
    <w:rsid w:val="00734E55"/>
    <w:rsid w:val="007C1F88"/>
    <w:rsid w:val="007E6BA4"/>
    <w:rsid w:val="007F1E8E"/>
    <w:rsid w:val="008035F7"/>
    <w:rsid w:val="00806687"/>
    <w:rsid w:val="008212D2"/>
    <w:rsid w:val="00844CE1"/>
    <w:rsid w:val="008601AA"/>
    <w:rsid w:val="008647A2"/>
    <w:rsid w:val="008712C7"/>
    <w:rsid w:val="008A0FB9"/>
    <w:rsid w:val="008C5507"/>
    <w:rsid w:val="008F497C"/>
    <w:rsid w:val="0092634D"/>
    <w:rsid w:val="009771E0"/>
    <w:rsid w:val="009D7EB2"/>
    <w:rsid w:val="00A05E5C"/>
    <w:rsid w:val="00A21A31"/>
    <w:rsid w:val="00A23BF7"/>
    <w:rsid w:val="00A263D0"/>
    <w:rsid w:val="00A37EFA"/>
    <w:rsid w:val="00A41D6D"/>
    <w:rsid w:val="00A602E5"/>
    <w:rsid w:val="00A930B3"/>
    <w:rsid w:val="00B0160A"/>
    <w:rsid w:val="00B06FA4"/>
    <w:rsid w:val="00B5129A"/>
    <w:rsid w:val="00B96177"/>
    <w:rsid w:val="00BC36DF"/>
    <w:rsid w:val="00C32092"/>
    <w:rsid w:val="00C57DE5"/>
    <w:rsid w:val="00CD03B7"/>
    <w:rsid w:val="00D01E1F"/>
    <w:rsid w:val="00D47FD7"/>
    <w:rsid w:val="00D524C6"/>
    <w:rsid w:val="00D61D60"/>
    <w:rsid w:val="00D92858"/>
    <w:rsid w:val="00DB2F1E"/>
    <w:rsid w:val="00DB57E7"/>
    <w:rsid w:val="00DC7BF1"/>
    <w:rsid w:val="00DD350B"/>
    <w:rsid w:val="00E11C4D"/>
    <w:rsid w:val="00E157B0"/>
    <w:rsid w:val="00E16FD4"/>
    <w:rsid w:val="00E30735"/>
    <w:rsid w:val="00E35F5B"/>
    <w:rsid w:val="00E804A5"/>
    <w:rsid w:val="00EB77F0"/>
    <w:rsid w:val="00EC4B84"/>
    <w:rsid w:val="00EF16EE"/>
    <w:rsid w:val="00EF70A9"/>
    <w:rsid w:val="00F33514"/>
    <w:rsid w:val="00F46348"/>
    <w:rsid w:val="00FB0437"/>
    <w:rsid w:val="00FD3087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F74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3D2F7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3D2F74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3D2F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BAGHDAD CENTER</dc:creator>
  <cp:keywords/>
  <dc:description/>
  <cp:lastModifiedBy>ufuq</cp:lastModifiedBy>
  <cp:revision>64</cp:revision>
  <dcterms:created xsi:type="dcterms:W3CDTF">2011-01-03T18:46:00Z</dcterms:created>
  <dcterms:modified xsi:type="dcterms:W3CDTF">2015-12-13T10:55:00Z</dcterms:modified>
</cp:coreProperties>
</file>